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F" w:rsidRPr="00413DBF" w:rsidRDefault="00413DBF" w:rsidP="00413DBF">
      <w:pPr>
        <w:shd w:val="clear" w:color="auto" w:fill="FFFFFF"/>
        <w:spacing w:before="60" w:after="60" w:line="570" w:lineRule="atLeast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</w:rPr>
      </w:pPr>
      <w:r w:rsidRPr="00413DBF"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</w:rPr>
        <w:t xml:space="preserve">MAGNET Field </w:t>
      </w:r>
      <w:r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</w:rPr>
        <w:t>GCX2</w:t>
      </w:r>
      <w:r w:rsidRPr="00413DBF"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</w:rPr>
        <w:t xml:space="preserve">Network Rover </w:t>
      </w:r>
      <w:r w:rsidRPr="00413DBF"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</w:rPr>
        <w:t>Configuration</w:t>
      </w:r>
    </w:p>
    <w:p w:rsidR="006A3313" w:rsidRDefault="006A3313"/>
    <w:p w:rsidR="00413DBF" w:rsidRDefault="00413DBF"/>
    <w:p w:rsidR="00413DBF" w:rsidRDefault="00413DBF">
      <w:r>
        <w:t xml:space="preserve">Select </w:t>
      </w:r>
      <w:r w:rsidRPr="00F23002">
        <w:rPr>
          <w:b/>
        </w:rPr>
        <w:t xml:space="preserve">JOB </w:t>
      </w:r>
      <w:r w:rsidRPr="00F23002">
        <w:rPr>
          <w:b/>
        </w:rPr>
        <w:sym w:font="Wingdings" w:char="F0E0"/>
      </w:r>
      <w:r w:rsidRPr="00F23002">
        <w:rPr>
          <w:b/>
        </w:rPr>
        <w:t xml:space="preserve"> CONFIGURE </w:t>
      </w:r>
      <w:r w:rsidRPr="00F23002">
        <w:rPr>
          <w:b/>
        </w:rPr>
        <w:sym w:font="Wingdings" w:char="F0E0"/>
      </w:r>
      <w:r w:rsidRPr="00F23002">
        <w:rPr>
          <w:b/>
        </w:rPr>
        <w:t xml:space="preserve"> SURVEY</w:t>
      </w:r>
    </w:p>
    <w:p w:rsidR="00413DBF" w:rsidRDefault="00413DBF">
      <w:r>
        <w:rPr>
          <w:noProof/>
        </w:rPr>
        <w:drawing>
          <wp:inline distT="0" distB="0" distL="0" distR="0" wp14:anchorId="4333D6FB" wp14:editId="2CBF1C9D">
            <wp:extent cx="5943600" cy="3494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F" w:rsidRDefault="00413DBF"/>
    <w:p w:rsidR="00413DBF" w:rsidRDefault="00413DBF">
      <w:r>
        <w:t xml:space="preserve">Select the </w:t>
      </w:r>
      <w:r w:rsidRPr="00F23002">
        <w:rPr>
          <w:b/>
        </w:rPr>
        <w:t>ELLIPSIS</w:t>
      </w:r>
      <w:r>
        <w:t xml:space="preserve"> (…) </w:t>
      </w:r>
      <w:r w:rsidR="00F23002">
        <w:rPr>
          <w:noProof/>
        </w:rPr>
        <w:drawing>
          <wp:inline distT="0" distB="0" distL="0" distR="0">
            <wp:extent cx="762000" cy="64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002">
        <w:t xml:space="preserve"> </w:t>
      </w:r>
      <w:r>
        <w:t>button.</w:t>
      </w:r>
    </w:p>
    <w:p w:rsidR="00413DBF" w:rsidRDefault="00413DBF">
      <w:r>
        <w:t xml:space="preserve">Select </w:t>
      </w:r>
      <w:r w:rsidRPr="00F23002">
        <w:rPr>
          <w:b/>
        </w:rPr>
        <w:t>ADD</w:t>
      </w:r>
    </w:p>
    <w:p w:rsidR="00413DBF" w:rsidRDefault="00413DBF">
      <w:r>
        <w:t>Name the profile “GCX2 Network Rover”</w:t>
      </w:r>
    </w:p>
    <w:p w:rsidR="00413DBF" w:rsidRPr="00F23002" w:rsidRDefault="00413DBF">
      <w:pPr>
        <w:rPr>
          <w:b/>
        </w:rPr>
      </w:pPr>
      <w:r>
        <w:t xml:space="preserve">Type = </w:t>
      </w:r>
      <w:r w:rsidRPr="00F23002">
        <w:rPr>
          <w:b/>
        </w:rPr>
        <w:t>NETWORK RTK</w:t>
      </w:r>
    </w:p>
    <w:p w:rsidR="00413DBF" w:rsidRDefault="00413DBF">
      <w:r>
        <w:t xml:space="preserve">Corrections = </w:t>
      </w:r>
      <w:r w:rsidRPr="00F23002">
        <w:rPr>
          <w:b/>
        </w:rPr>
        <w:t>VRS</w:t>
      </w:r>
      <w:r>
        <w:t xml:space="preserve"> (this could depend on the network you are connecting to)</w:t>
      </w:r>
    </w:p>
    <w:p w:rsidR="00413DBF" w:rsidRDefault="00413DBF">
      <w:r>
        <w:rPr>
          <w:noProof/>
        </w:rPr>
        <w:lastRenderedPageBreak/>
        <w:drawing>
          <wp:inline distT="0" distB="0" distL="0" distR="0" wp14:anchorId="11F384D8" wp14:editId="1022EC50">
            <wp:extent cx="5943600" cy="3494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F" w:rsidRDefault="00413DBF"/>
    <w:p w:rsidR="00413DBF" w:rsidRDefault="00413DBF">
      <w:r>
        <w:t xml:space="preserve">Press </w:t>
      </w:r>
      <w:r w:rsidRPr="00F23002">
        <w:rPr>
          <w:b/>
        </w:rPr>
        <w:t xml:space="preserve">NEXT </w:t>
      </w:r>
      <w:r w:rsidRPr="00F23002">
        <w:rPr>
          <w:b/>
        </w:rPr>
        <w:sym w:font="Wingdings" w:char="F0E0"/>
      </w:r>
    </w:p>
    <w:p w:rsidR="00413DBF" w:rsidRDefault="00413DBF">
      <w:r>
        <w:t xml:space="preserve">Manufacturer = </w:t>
      </w:r>
      <w:r w:rsidRPr="00F23002">
        <w:rPr>
          <w:b/>
        </w:rPr>
        <w:t>SOKKIA</w:t>
      </w:r>
    </w:p>
    <w:p w:rsidR="00413DBF" w:rsidRDefault="00413DBF">
      <w:r>
        <w:t xml:space="preserve">Press </w:t>
      </w:r>
      <w:r w:rsidRPr="00F23002">
        <w:rPr>
          <w:b/>
        </w:rPr>
        <w:t xml:space="preserve">NEXT </w:t>
      </w:r>
      <w:r w:rsidRPr="00F23002">
        <w:rPr>
          <w:b/>
        </w:rPr>
        <w:sym w:font="Wingdings" w:char="F0E0"/>
      </w:r>
    </w:p>
    <w:p w:rsidR="00413DBF" w:rsidRDefault="00413DBF">
      <w:r>
        <w:rPr>
          <w:noProof/>
        </w:rPr>
        <w:lastRenderedPageBreak/>
        <w:drawing>
          <wp:inline distT="0" distB="0" distL="0" distR="0" wp14:anchorId="61A6A6C3" wp14:editId="5923F4B2">
            <wp:extent cx="5943600" cy="3494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F" w:rsidRDefault="00413DBF"/>
    <w:p w:rsidR="00413DBF" w:rsidRPr="00F23002" w:rsidRDefault="00413DBF">
      <w:pPr>
        <w:rPr>
          <w:b/>
        </w:rPr>
      </w:pPr>
      <w:r>
        <w:t xml:space="preserve">External Receiver = </w:t>
      </w:r>
      <w:r w:rsidRPr="00F23002">
        <w:rPr>
          <w:b/>
        </w:rPr>
        <w:t>BLUETOOTH</w:t>
      </w:r>
    </w:p>
    <w:p w:rsidR="00413DBF" w:rsidRDefault="00413DBF">
      <w:r>
        <w:t xml:space="preserve">Receiver Model = </w:t>
      </w:r>
      <w:r w:rsidRPr="00F23002">
        <w:rPr>
          <w:b/>
        </w:rPr>
        <w:t>GCX2</w:t>
      </w:r>
    </w:p>
    <w:p w:rsidR="00413DBF" w:rsidRDefault="00413DBF">
      <w:r>
        <w:t>Serial Number = &lt;may leave blank if desired&gt;</w:t>
      </w:r>
    </w:p>
    <w:p w:rsidR="00413DBF" w:rsidRDefault="00413DBF">
      <w:r>
        <w:t xml:space="preserve">Elevation Mask = 13 </w:t>
      </w:r>
      <w:proofErr w:type="spellStart"/>
      <w:r>
        <w:t>deg</w:t>
      </w:r>
      <w:proofErr w:type="spellEnd"/>
      <w:r>
        <w:t xml:space="preserve"> (default)</w:t>
      </w:r>
    </w:p>
    <w:p w:rsidR="00413DBF" w:rsidRDefault="00413DBF">
      <w:r>
        <w:t xml:space="preserve">Protocol = </w:t>
      </w:r>
      <w:r w:rsidRPr="00F23002">
        <w:rPr>
          <w:b/>
        </w:rPr>
        <w:t>NTRIP</w:t>
      </w:r>
      <w:r>
        <w:t xml:space="preserve"> (this by far is the most common internet RTK format)</w:t>
      </w:r>
    </w:p>
    <w:p w:rsidR="00413DBF" w:rsidRDefault="00413DBF">
      <w:r>
        <w:t xml:space="preserve">Enter your Ant Height.  </w:t>
      </w:r>
      <w:r w:rsidRPr="00413DBF">
        <w:rPr>
          <w:i/>
        </w:rPr>
        <w:t xml:space="preserve">Example: </w:t>
      </w:r>
      <w:r>
        <w:t>If you are using a fixed height 2m pole you will just enter 2m here.  MAGNET will account for the receiver height offset.</w:t>
      </w:r>
    </w:p>
    <w:p w:rsidR="00413DBF" w:rsidRDefault="00413DBF">
      <w:r>
        <w:t xml:space="preserve">Press </w:t>
      </w:r>
      <w:r w:rsidRPr="00F23002">
        <w:rPr>
          <w:b/>
        </w:rPr>
        <w:t xml:space="preserve">NEXT </w:t>
      </w:r>
      <w:r w:rsidRPr="00F23002">
        <w:rPr>
          <w:b/>
        </w:rPr>
        <w:sym w:font="Wingdings" w:char="F0E0"/>
      </w:r>
    </w:p>
    <w:p w:rsidR="00413DBF" w:rsidRDefault="00413DBF"/>
    <w:p w:rsidR="00413DBF" w:rsidRDefault="00413DBF">
      <w:r>
        <w:rPr>
          <w:noProof/>
        </w:rPr>
        <w:lastRenderedPageBreak/>
        <w:drawing>
          <wp:inline distT="0" distB="0" distL="0" distR="0" wp14:anchorId="6ADECC51" wp14:editId="1FE5AD3E">
            <wp:extent cx="5943600" cy="3494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F" w:rsidRDefault="00413DBF">
      <w:r>
        <w:t xml:space="preserve">Modem Connect = </w:t>
      </w:r>
      <w:r w:rsidRPr="00F23002">
        <w:rPr>
          <w:b/>
        </w:rPr>
        <w:t>CONTROLLER</w:t>
      </w:r>
      <w:r>
        <w:t xml:space="preserve"> (we will use the internet on the data collector)</w:t>
      </w:r>
    </w:p>
    <w:p w:rsidR="00413DBF" w:rsidRPr="00F23002" w:rsidRDefault="00413DBF">
      <w:pPr>
        <w:rPr>
          <w:b/>
        </w:rPr>
      </w:pPr>
      <w:r w:rsidRPr="00F23002">
        <w:rPr>
          <w:b/>
        </w:rPr>
        <w:t xml:space="preserve">NEXT </w:t>
      </w:r>
      <w:r w:rsidRPr="00F23002">
        <w:rPr>
          <w:b/>
        </w:rPr>
        <w:sym w:font="Wingdings" w:char="F0E0"/>
      </w:r>
    </w:p>
    <w:p w:rsidR="00413DBF" w:rsidRDefault="00413DBF"/>
    <w:p w:rsidR="00413DBF" w:rsidRDefault="00413DBF">
      <w:r>
        <w:rPr>
          <w:noProof/>
        </w:rPr>
        <w:drawing>
          <wp:inline distT="0" distB="0" distL="0" distR="0" wp14:anchorId="149C428C" wp14:editId="23E854AD">
            <wp:extent cx="5943600" cy="3494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F" w:rsidRDefault="00413DBF">
      <w:r>
        <w:lastRenderedPageBreak/>
        <w:t xml:space="preserve">Network Type = </w:t>
      </w:r>
      <w:r w:rsidRPr="00F23002">
        <w:rPr>
          <w:b/>
        </w:rPr>
        <w:t>EXISTING NETWORK CONNECTION</w:t>
      </w:r>
    </w:p>
    <w:p w:rsidR="00413DBF" w:rsidRDefault="00413DBF">
      <w:r>
        <w:rPr>
          <w:noProof/>
        </w:rPr>
        <w:drawing>
          <wp:inline distT="0" distB="0" distL="0" distR="0" wp14:anchorId="0201CA21" wp14:editId="1D4D98FC">
            <wp:extent cx="5943600" cy="3494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F" w:rsidRDefault="00413DBF">
      <w:r>
        <w:t>Address = Type in the IP Address of the network you are trying to connect to.  Note the notation of the TCP port (X.X.X.X/PORT)</w:t>
      </w:r>
    </w:p>
    <w:p w:rsidR="00413DBF" w:rsidRDefault="00413DBF">
      <w:r>
        <w:t>Label = Give the site a meaningful, descriptive name.</w:t>
      </w:r>
    </w:p>
    <w:p w:rsidR="00413DBF" w:rsidRDefault="00413DBF">
      <w:r>
        <w:t xml:space="preserve">Press </w:t>
      </w:r>
      <w:r w:rsidRPr="00F23002">
        <w:rPr>
          <w:b/>
        </w:rPr>
        <w:t>ADD NEW</w:t>
      </w:r>
      <w:r w:rsidR="00F23002">
        <w:t>.  The site should appear in the ADDRESS LIST.</w:t>
      </w:r>
    </w:p>
    <w:p w:rsidR="00F23002" w:rsidRDefault="00F23002">
      <w:r>
        <w:t xml:space="preserve">Press </w:t>
      </w:r>
      <w:r w:rsidRPr="00F23002">
        <w:rPr>
          <w:b/>
        </w:rPr>
        <w:t>NEXT</w:t>
      </w:r>
      <w:r w:rsidRPr="00F23002">
        <w:rPr>
          <w:b/>
        </w:rPr>
        <w:sym w:font="Wingdings" w:char="F0E0"/>
      </w:r>
    </w:p>
    <w:p w:rsidR="00F23002" w:rsidRDefault="00F23002">
      <w:r>
        <w:rPr>
          <w:noProof/>
        </w:rPr>
        <w:lastRenderedPageBreak/>
        <w:drawing>
          <wp:inline distT="0" distB="0" distL="0" distR="0" wp14:anchorId="14D6B8FD" wp14:editId="1538BE53">
            <wp:extent cx="5943600" cy="3494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F" w:rsidRDefault="00F23002">
      <w:r>
        <w:t>Enter the credentials to gain access to the network (given by network administrator)</w:t>
      </w:r>
    </w:p>
    <w:p w:rsidR="00F23002" w:rsidRDefault="00F23002">
      <w:r>
        <w:t>Press NEXT</w:t>
      </w:r>
      <w:r>
        <w:sym w:font="Wingdings" w:char="F0E0"/>
      </w:r>
    </w:p>
    <w:p w:rsidR="00F23002" w:rsidRDefault="00F23002">
      <w:r>
        <w:rPr>
          <w:noProof/>
        </w:rPr>
        <w:drawing>
          <wp:inline distT="0" distB="0" distL="0" distR="0" wp14:anchorId="0CE52DB9" wp14:editId="48CEAE78">
            <wp:extent cx="5943600" cy="3494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02" w:rsidRDefault="00F23002">
      <w:r>
        <w:t xml:space="preserve">Press </w:t>
      </w:r>
      <w:r w:rsidRPr="00F23002">
        <w:rPr>
          <w:b/>
        </w:rPr>
        <w:t>NEXT</w:t>
      </w:r>
      <w:r w:rsidRPr="00F23002">
        <w:rPr>
          <w:b/>
        </w:rPr>
        <w:sym w:font="Wingdings" w:char="F0E0"/>
      </w:r>
    </w:p>
    <w:p w:rsidR="00F23002" w:rsidRDefault="00F23002">
      <w:r>
        <w:lastRenderedPageBreak/>
        <w:t xml:space="preserve">Press the GREEN CHECKMARK TO COMPLETE THE </w:t>
      </w:r>
      <w:proofErr w:type="gramStart"/>
      <w:r>
        <w:t xml:space="preserve">PROFILE </w:t>
      </w:r>
      <w:proofErr w:type="gramEnd"/>
      <w:r>
        <w:rPr>
          <w:noProof/>
        </w:rPr>
        <w:drawing>
          <wp:inline distT="0" distB="0" distL="0" distR="0">
            <wp:extent cx="523875" cy="495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 We will leave everything else to default (best) settings.</w:t>
      </w:r>
    </w:p>
    <w:p w:rsidR="00F23002" w:rsidRDefault="00F23002">
      <w:r>
        <w:t xml:space="preserve">From the MAIN MAGNET screen, press </w:t>
      </w:r>
      <w:r w:rsidRPr="00F23002">
        <w:rPr>
          <w:b/>
        </w:rPr>
        <w:t>CONNECT</w:t>
      </w:r>
      <w:r>
        <w:t>.</w:t>
      </w:r>
    </w:p>
    <w:p w:rsidR="00F23002" w:rsidRDefault="00F23002">
      <w:r>
        <w:rPr>
          <w:noProof/>
        </w:rPr>
        <w:drawing>
          <wp:inline distT="0" distB="0" distL="0" distR="0" wp14:anchorId="0E9D50D6" wp14:editId="3D6F7C67">
            <wp:extent cx="5943600" cy="3494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02" w:rsidRDefault="00F23002">
      <w:r>
        <w:t>MAGNET will begin searching for your GCX2.</w:t>
      </w:r>
    </w:p>
    <w:p w:rsidR="00F23002" w:rsidRDefault="00F23002">
      <w:r>
        <w:t>When if finds the GCX2, highlight it and press SELECT.</w:t>
      </w:r>
    </w:p>
    <w:p w:rsidR="00F23002" w:rsidRDefault="00F23002">
      <w:r>
        <w:t xml:space="preserve">You will be presented with a NTRIP MOUNT POINT selection.  Select the correct one for your location and press </w:t>
      </w:r>
      <w:r w:rsidR="003F73AD">
        <w:t>CONNECT</w:t>
      </w:r>
      <w:r>
        <w:sym w:font="Wingdings" w:char="F0E0"/>
      </w:r>
      <w:r>
        <w:t>.</w:t>
      </w:r>
      <w:bookmarkStart w:id="0" w:name="_GoBack"/>
      <w:bookmarkEnd w:id="0"/>
    </w:p>
    <w:p w:rsidR="003F73AD" w:rsidRDefault="003F73AD" w:rsidP="003F73AD">
      <w:r>
        <w:t>After you have a successful connection, let</w:t>
      </w:r>
      <w:r>
        <w:t>’</w:t>
      </w:r>
      <w:r>
        <w:t xml:space="preserve">s jump into SURVEY </w:t>
      </w:r>
      <w:r>
        <w:sym w:font="Wingdings" w:char="F0E0"/>
      </w:r>
      <w:r>
        <w:t xml:space="preserve"> TOPO to see a solution:</w:t>
      </w:r>
    </w:p>
    <w:p w:rsidR="00F23002" w:rsidRDefault="00F23002"/>
    <w:p w:rsidR="00F23002" w:rsidRDefault="00F23002">
      <w:r>
        <w:rPr>
          <w:noProof/>
        </w:rPr>
        <w:lastRenderedPageBreak/>
        <w:drawing>
          <wp:inline distT="0" distB="0" distL="0" distR="0" wp14:anchorId="65F3D1F1" wp14:editId="3E513223">
            <wp:extent cx="5943600" cy="3494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02" w:rsidRDefault="00F23002"/>
    <w:p w:rsidR="00F23002" w:rsidRDefault="00F23002">
      <w:r>
        <w:t>SUCCESS!!!  Now you are ready to work.</w:t>
      </w:r>
    </w:p>
    <w:sectPr w:rsidR="00F23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F"/>
    <w:rsid w:val="003F73AD"/>
    <w:rsid w:val="00413DBF"/>
    <w:rsid w:val="006A3313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C302FD-40F0-4B62-A3A8-5331D1E1E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13D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3DB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3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Topcon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Reschke</dc:creator>
  <cp:keywords/>
  <dc:description/>
  <cp:lastModifiedBy>Matt Reschke</cp:lastModifiedBy>
  <cp:revision>1</cp:revision>
  <dcterms:created xsi:type="dcterms:W3CDTF">2016-01-22T20:21:00Z</dcterms:created>
  <dcterms:modified xsi:type="dcterms:W3CDTF">2016-01-22T20:46:00Z</dcterms:modified>
</cp:coreProperties>
</file>